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72C6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lang w:val="en-US" w:eastAsia="zh-TW"/>
        </w:rPr>
        <w:t xml:space="preserve">No Greater Love- A BIBLIAL WALK THROUGH CHRIST’S PASSION </w:t>
      </w:r>
    </w:p>
    <w:p w14:paraId="7BBEF071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rFonts w:hint="eastAsia"/>
          <w:lang w:val="en-US" w:eastAsia="zh-TW"/>
        </w:rPr>
        <w:t>沒有更偉大的愛</w:t>
      </w:r>
      <w:r w:rsidRPr="00360AE7">
        <w:rPr>
          <w:rFonts w:hint="eastAsia"/>
          <w:lang w:val="en-US" w:eastAsia="zh-TW"/>
        </w:rPr>
        <w:t xml:space="preserve">- </w:t>
      </w:r>
      <w:r w:rsidRPr="00360AE7">
        <w:rPr>
          <w:rFonts w:hint="eastAsia"/>
          <w:lang w:val="en-US" w:eastAsia="zh-TW"/>
        </w:rPr>
        <w:t>從聖經中經歷基督的苦難</w:t>
      </w:r>
    </w:p>
    <w:p w14:paraId="30FF44BF" w14:textId="77777777" w:rsidR="00360AE7" w:rsidRDefault="00360AE7" w:rsidP="00E75BC8">
      <w:pPr>
        <w:spacing w:after="0"/>
        <w:rPr>
          <w:rFonts w:eastAsia="PMingLiU"/>
          <w:lang w:val="en-US" w:eastAsia="zh-TW"/>
        </w:rPr>
      </w:pPr>
      <w:r w:rsidRPr="00360AE7">
        <w:rPr>
          <w:lang w:val="en-US" w:eastAsia="zh-TW"/>
        </w:rPr>
        <w:t>Session 0</w:t>
      </w:r>
      <w:r>
        <w:rPr>
          <w:rFonts w:eastAsia="PMingLiU" w:hint="eastAsia"/>
          <w:lang w:val="en-US" w:eastAsia="zh-TW"/>
        </w:rPr>
        <w:t>3</w:t>
      </w:r>
      <w:r w:rsidRPr="00360AE7">
        <w:rPr>
          <w:lang w:val="en-US" w:eastAsia="zh-TW"/>
        </w:rPr>
        <w:t>- Bible verses quoted by Edward in the video:</w:t>
      </w:r>
    </w:p>
    <w:p w14:paraId="4147040C" w14:textId="77777777" w:rsidR="00E75BC8" w:rsidRPr="00E75BC8" w:rsidRDefault="00E75BC8" w:rsidP="00E75BC8">
      <w:pPr>
        <w:spacing w:after="0"/>
        <w:rPr>
          <w:rFonts w:eastAsia="PMingLiU" w:hint="eastAsia"/>
          <w:lang w:val="en-US" w:eastAsia="zh-TW"/>
        </w:rPr>
      </w:pPr>
    </w:p>
    <w:p w14:paraId="2A201BB6" w14:textId="76BC4DBD" w:rsidR="00855B42" w:rsidRDefault="002E6156" w:rsidP="00360AE7">
      <w:pPr>
        <w:spacing w:after="0"/>
        <w:rPr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23:2</w:t>
      </w:r>
      <w:r w:rsidR="00855B42">
        <w:rPr>
          <w:lang w:val="en-US" w:eastAsia="zh-TW"/>
        </w:rPr>
        <w:t xml:space="preserve"> </w:t>
      </w:r>
      <w:r w:rsidR="00855B42" w:rsidRPr="00855B42">
        <w:rPr>
          <w:rFonts w:hint="eastAsia"/>
          <w:lang w:val="en-US" w:eastAsia="zh-TW"/>
        </w:rPr>
        <w:t>開始控告他說：「我們查得這個人煽惑我們的民族，阻止給凱撒納稅，且自稱為默西亞君王。」</w:t>
      </w:r>
    </w:p>
    <w:p w14:paraId="1BB42938" w14:textId="3F206AA9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23:3</w:t>
      </w:r>
      <w:r w:rsidR="00855B42">
        <w:rPr>
          <w:lang w:val="en-US" w:eastAsia="zh-TW"/>
        </w:rPr>
        <w:t xml:space="preserve"> </w:t>
      </w:r>
      <w:r w:rsidR="00855B42" w:rsidRPr="00855B42">
        <w:rPr>
          <w:rFonts w:hint="eastAsia"/>
          <w:lang w:val="en-US" w:eastAsia="zh-TW"/>
        </w:rPr>
        <w:t>比拉多遂問耶穌說：「你是猶太人的君王嗎？」耶穌回答說：「你說的是。」</w:t>
      </w:r>
    </w:p>
    <w:p w14:paraId="5D26E51A" w14:textId="719CC4FF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路加福音</w:t>
      </w:r>
      <w:r w:rsidR="00855B42" w:rsidRPr="002B1400">
        <w:rPr>
          <w:rFonts w:eastAsia="PMingLiU"/>
          <w:b/>
          <w:bCs/>
          <w:lang w:val="en-US" w:eastAsia="zh-TW"/>
        </w:rPr>
        <w:t>Luke 23:5</w:t>
      </w:r>
      <w:r w:rsidR="00855B42">
        <w:rPr>
          <w:rFonts w:eastAsia="PMingLiU"/>
          <w:lang w:val="en-US" w:eastAsia="zh-TW"/>
        </w:rPr>
        <w:t xml:space="preserve"> </w:t>
      </w:r>
      <w:r w:rsidR="00855B42" w:rsidRPr="00855B42">
        <w:rPr>
          <w:rFonts w:eastAsia="PMingLiU" w:hint="eastAsia"/>
          <w:lang w:val="en-US" w:eastAsia="zh-TW"/>
        </w:rPr>
        <w:t>他們越發堅持說：「他在猶太全境，從加里肋亞起，直到這裏施教，煽動民眾。」</w:t>
      </w:r>
    </w:p>
    <w:p w14:paraId="40DEAE41" w14:textId="3A844D5B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路加福音</w:t>
      </w:r>
      <w:r w:rsidR="00855B42" w:rsidRPr="002B1400">
        <w:rPr>
          <w:rFonts w:eastAsia="PMingLiU"/>
          <w:b/>
          <w:bCs/>
          <w:lang w:val="en-US" w:eastAsia="zh-TW"/>
        </w:rPr>
        <w:t>Luke 23:8</w:t>
      </w:r>
      <w:r w:rsidR="00855B42">
        <w:rPr>
          <w:rFonts w:eastAsia="PMingLiU"/>
          <w:lang w:val="en-US" w:eastAsia="zh-TW"/>
        </w:rPr>
        <w:t xml:space="preserve"> </w:t>
      </w:r>
      <w:r w:rsidR="00855B42" w:rsidRPr="00855B42">
        <w:rPr>
          <w:rFonts w:eastAsia="PMingLiU" w:hint="eastAsia"/>
          <w:lang w:val="en-US" w:eastAsia="zh-TW"/>
        </w:rPr>
        <w:t>黑落德見了耶穌，不勝欣喜，原來他早就願意看看耶穌，因為他曾聽說過有關於耶穌的事，也指望他顯個奇蹟。</w:t>
      </w:r>
    </w:p>
    <w:p w14:paraId="6AB07396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702B72DD" w14:textId="65F45D69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出谷紀</w:t>
      </w:r>
      <w:r w:rsidRPr="002B1400">
        <w:rPr>
          <w:rFonts w:eastAsia="PMingLiU" w:hint="eastAsia"/>
          <w:b/>
          <w:bCs/>
          <w:lang w:val="en-US" w:eastAsia="zh-TW"/>
        </w:rPr>
        <w:t xml:space="preserve"> </w:t>
      </w:r>
      <w:r w:rsidRPr="002B1400">
        <w:rPr>
          <w:rFonts w:eastAsia="PMingLiU"/>
          <w:b/>
          <w:bCs/>
          <w:lang w:val="en-US" w:eastAsia="zh-TW"/>
        </w:rPr>
        <w:t>Exodus 4:22</w:t>
      </w:r>
      <w:r>
        <w:rPr>
          <w:rFonts w:eastAsia="PMingLiU"/>
          <w:lang w:val="en-US" w:eastAsia="zh-TW"/>
        </w:rPr>
        <w:t xml:space="preserve"> </w:t>
      </w:r>
      <w:r w:rsidRPr="002E6156">
        <w:rPr>
          <w:rFonts w:eastAsia="PMingLiU" w:hint="eastAsia"/>
          <w:lang w:val="en-US" w:eastAsia="zh-TW"/>
        </w:rPr>
        <w:t>你要對法郎說：上主這樣說：以色列是我的長子。</w:t>
      </w:r>
    </w:p>
    <w:p w14:paraId="1016ECAB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5C9EC492" w14:textId="0E4F37A8" w:rsidR="002E6156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斐理伯書</w:t>
      </w:r>
      <w:r w:rsidRPr="002B1400">
        <w:rPr>
          <w:rFonts w:eastAsia="PMingLiU"/>
          <w:b/>
          <w:bCs/>
          <w:lang w:val="en-US" w:eastAsia="zh-TW"/>
        </w:rPr>
        <w:t>Philippians 2:10</w:t>
      </w:r>
      <w:r>
        <w:rPr>
          <w:rFonts w:eastAsia="PMingLiU"/>
          <w:lang w:val="en-US" w:eastAsia="zh-TW"/>
        </w:rPr>
        <w:t xml:space="preserve"> </w:t>
      </w:r>
      <w:r w:rsidRPr="002E6156">
        <w:rPr>
          <w:rFonts w:eastAsia="PMingLiU" w:hint="eastAsia"/>
          <w:lang w:val="en-US" w:eastAsia="zh-TW"/>
        </w:rPr>
        <w:t>致使上天、地上和地下的一切，一聽到耶穌的名字，無不屈膝叩拜；</w:t>
      </w:r>
    </w:p>
    <w:p w14:paraId="4CD098E8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0621A00D" w14:textId="5A821E48" w:rsidR="002E6156" w:rsidRPr="002B1400" w:rsidRDefault="002B1400" w:rsidP="00360AE7">
      <w:pPr>
        <w:spacing w:after="0"/>
        <w:rPr>
          <w:rFonts w:eastAsia="PMingLiU"/>
          <w:b/>
          <w:bCs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達尼爾</w:t>
      </w:r>
      <w:r w:rsidRPr="002B1400">
        <w:rPr>
          <w:rFonts w:eastAsia="PMingLiU"/>
          <w:b/>
          <w:bCs/>
          <w:lang w:val="en-US" w:eastAsia="zh-TW"/>
        </w:rPr>
        <w:t xml:space="preserve">Daniel 7 </w:t>
      </w:r>
      <w:r w:rsidRPr="002B1400">
        <w:rPr>
          <w:rFonts w:eastAsia="PMingLiU" w:hint="eastAsia"/>
          <w:b/>
          <w:bCs/>
          <w:lang w:val="en-US" w:eastAsia="zh-TW"/>
        </w:rPr>
        <w:t>第七章</w:t>
      </w:r>
    </w:p>
    <w:p w14:paraId="446F7955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00DC82E5" w14:textId="7986D392" w:rsidR="002B1400" w:rsidRDefault="002B1400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匝加利亞</w:t>
      </w:r>
      <w:r w:rsidRPr="002B1400">
        <w:rPr>
          <w:rFonts w:eastAsia="PMingLiU" w:hint="eastAsia"/>
          <w:b/>
          <w:bCs/>
          <w:lang w:val="en-US" w:eastAsia="zh-TW"/>
        </w:rPr>
        <w:t>Z</w:t>
      </w:r>
      <w:r w:rsidRPr="002B1400">
        <w:rPr>
          <w:rFonts w:eastAsia="PMingLiU"/>
          <w:b/>
          <w:bCs/>
          <w:lang w:val="en-US" w:eastAsia="zh-TW"/>
        </w:rPr>
        <w:t>echariah 6:12-13</w:t>
      </w:r>
      <w:r>
        <w:rPr>
          <w:rFonts w:eastAsia="PMingLiU"/>
          <w:lang w:val="en-US" w:eastAsia="zh-TW"/>
        </w:rPr>
        <w:t xml:space="preserve"> </w:t>
      </w:r>
      <w:r w:rsidRPr="002B1400">
        <w:rPr>
          <w:rFonts w:eastAsia="PMingLiU" w:hint="eastAsia"/>
          <w:lang w:val="en-US" w:eastAsia="zh-TW"/>
        </w:rPr>
        <w:t>然後對他說：萬軍的上主這樣說：看，有一個人名叫「苗芽」，他要自動萌芽，他要建築上主的殿宇。是他要建築上主的殿，是他要承受尊榮，坐在寶座上執政；並且有一位司祭立在他右邊，他們二人之間必和平相處。</w:t>
      </w:r>
    </w:p>
    <w:p w14:paraId="0C81FB51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3B198352" w14:textId="038E7DEF" w:rsidR="002B1400" w:rsidRDefault="002B1400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若望福音</w:t>
      </w:r>
      <w:r w:rsidRPr="002B1400">
        <w:rPr>
          <w:rFonts w:eastAsia="PMingLiU"/>
          <w:b/>
          <w:bCs/>
          <w:lang w:val="en-US" w:eastAsia="zh-TW"/>
        </w:rPr>
        <w:t>John 19:12</w:t>
      </w:r>
      <w:r>
        <w:rPr>
          <w:rFonts w:eastAsia="PMingLiU"/>
          <w:lang w:val="en-US" w:eastAsia="zh-TW"/>
        </w:rPr>
        <w:t xml:space="preserve"> </w:t>
      </w:r>
      <w:r w:rsidRPr="002B1400">
        <w:rPr>
          <w:rFonts w:eastAsia="PMingLiU" w:hint="eastAsia"/>
          <w:lang w:val="en-US" w:eastAsia="zh-TW"/>
        </w:rPr>
        <w:t>從此，比拉多設法要釋放耶穌，猶太人卻喊說：「你如果釋放這人，你就不是凱撒的朋友，因為凡自充為王的，就是背叛凱撒。」</w:t>
      </w:r>
    </w:p>
    <w:p w14:paraId="6A5F9547" w14:textId="2CCFCDFF" w:rsidR="002B1400" w:rsidRDefault="002B1400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若望福音</w:t>
      </w:r>
      <w:r w:rsidRPr="002B1400">
        <w:rPr>
          <w:rFonts w:eastAsia="PMingLiU"/>
          <w:b/>
          <w:bCs/>
          <w:lang w:val="en-US" w:eastAsia="zh-TW"/>
        </w:rPr>
        <w:t>19:5</w:t>
      </w:r>
      <w:r>
        <w:rPr>
          <w:rFonts w:eastAsia="PMingLiU"/>
          <w:lang w:val="en-US" w:eastAsia="zh-TW"/>
        </w:rPr>
        <w:t xml:space="preserve"> </w:t>
      </w:r>
      <w:r w:rsidRPr="002B1400">
        <w:rPr>
          <w:rFonts w:eastAsia="PMingLiU" w:hint="eastAsia"/>
          <w:lang w:val="en-US" w:eastAsia="zh-TW"/>
        </w:rPr>
        <w:t>於是耶穌帶着茨冠，披着紫紅袍出來了；比拉多就對他們說：「看，這個人！」</w:t>
      </w:r>
    </w:p>
    <w:p w14:paraId="69B57426" w14:textId="77777777" w:rsidR="00360AE7" w:rsidRDefault="00360AE7">
      <w:pPr>
        <w:spacing w:after="0"/>
        <w:rPr>
          <w:rFonts w:eastAsia="PMingLiU"/>
          <w:lang w:val="en-US" w:eastAsia="zh-TW"/>
        </w:rPr>
      </w:pPr>
    </w:p>
    <w:sectPr w:rsidR="00360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2"/>
    <w:rsid w:val="002B1400"/>
    <w:rsid w:val="002E6156"/>
    <w:rsid w:val="00360AE7"/>
    <w:rsid w:val="00580865"/>
    <w:rsid w:val="00731394"/>
    <w:rsid w:val="00855B42"/>
    <w:rsid w:val="00A92790"/>
    <w:rsid w:val="00B10575"/>
    <w:rsid w:val="00E53804"/>
    <w:rsid w:val="00E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64D"/>
  <w15:chartTrackingRefBased/>
  <w15:docId w15:val="{1F99130A-FC0D-4124-8C0F-11A6F1E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Kit Law</dc:creator>
  <cp:keywords/>
  <dc:description/>
  <cp:lastModifiedBy>Eric Tom</cp:lastModifiedBy>
  <cp:revision>3</cp:revision>
  <dcterms:created xsi:type="dcterms:W3CDTF">2024-04-08T02:01:00Z</dcterms:created>
  <dcterms:modified xsi:type="dcterms:W3CDTF">2024-04-08T02:07:00Z</dcterms:modified>
</cp:coreProperties>
</file>